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19"/>
        <w:gridCol w:w="1891"/>
        <w:gridCol w:w="6629"/>
      </w:tblGrid>
      <w:tr w:rsidR="00A31319" w:rsidRPr="00183E2F" w:rsidTr="00860368">
        <w:tc>
          <w:tcPr>
            <w:tcW w:w="3227" w:type="dxa"/>
            <w:gridSpan w:val="3"/>
            <w:shd w:val="clear" w:color="auto" w:fill="E7F6FF"/>
          </w:tcPr>
          <w:p w:rsidR="00A31319" w:rsidRPr="00061DA4" w:rsidRDefault="00061DA4" w:rsidP="00BA0A63">
            <w:pPr>
              <w:spacing w:before="240"/>
              <w:rPr>
                <w:b/>
                <w:lang/>
              </w:rPr>
            </w:pPr>
            <w:r>
              <w:rPr>
                <w:b/>
                <w:lang/>
              </w:rPr>
              <w:t xml:space="preserve">Час одељенске заједнице </w:t>
            </w:r>
          </w:p>
        </w:tc>
        <w:tc>
          <w:tcPr>
            <w:tcW w:w="6629" w:type="dxa"/>
            <w:shd w:val="clear" w:color="auto" w:fill="E7F6FF"/>
          </w:tcPr>
          <w:p w:rsidR="00A31319" w:rsidRPr="00183E2F" w:rsidRDefault="00A31319" w:rsidP="00BA0A63">
            <w:pPr>
              <w:pStyle w:val="ListParagraph1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183E2F"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  <w:p w:rsidR="00A31319" w:rsidRPr="00061DA4" w:rsidRDefault="00061DA4" w:rsidP="00BA0A63">
            <w:pPr>
              <w:pStyle w:val="ListParagraph1"/>
              <w:ind w:left="3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Представљам Вам мог тату/маму, занимања мојих родитеља</w:t>
            </w:r>
          </w:p>
        </w:tc>
      </w:tr>
      <w:tr w:rsidR="00A31319" w:rsidRPr="00183E2F" w:rsidTr="00860368">
        <w:trPr>
          <w:trHeight w:val="422"/>
        </w:trPr>
        <w:tc>
          <w:tcPr>
            <w:tcW w:w="3227" w:type="dxa"/>
            <w:gridSpan w:val="3"/>
            <w:shd w:val="clear" w:color="auto" w:fill="auto"/>
          </w:tcPr>
          <w:p w:rsidR="00A31319" w:rsidRPr="00183E2F" w:rsidRDefault="00A31319" w:rsidP="00BA0A63">
            <w:pPr>
              <w:spacing w:before="240"/>
              <w:rPr>
                <w:b/>
              </w:rPr>
            </w:pPr>
            <w:r w:rsidRPr="00183E2F">
              <w:rPr>
                <w:rFonts w:eastAsia="Arial"/>
                <w:spacing w:val="-1"/>
              </w:rPr>
              <w:t>Н</w:t>
            </w:r>
            <w:r w:rsidRPr="00183E2F">
              <w:rPr>
                <w:rFonts w:eastAsia="Arial"/>
              </w:rPr>
              <w:t>ас</w:t>
            </w:r>
            <w:r w:rsidRPr="00183E2F">
              <w:rPr>
                <w:rFonts w:eastAsia="Arial"/>
                <w:spacing w:val="-1"/>
              </w:rPr>
              <w:t>т</w:t>
            </w:r>
            <w:r w:rsidRPr="00183E2F">
              <w:rPr>
                <w:rFonts w:eastAsia="Arial"/>
              </w:rPr>
              <w:t>авна</w:t>
            </w:r>
            <w:r w:rsidRPr="00183E2F">
              <w:rPr>
                <w:rFonts w:eastAsia="Arial"/>
                <w:spacing w:val="1"/>
              </w:rPr>
              <w:t xml:space="preserve"> </w:t>
            </w:r>
            <w:r w:rsidRPr="00183E2F">
              <w:rPr>
                <w:rFonts w:eastAsia="Arial"/>
                <w:spacing w:val="-3"/>
              </w:rPr>
              <w:t>о</w:t>
            </w:r>
            <w:r w:rsidRPr="00183E2F">
              <w:rPr>
                <w:rFonts w:eastAsia="Arial"/>
              </w:rPr>
              <w:t>б</w:t>
            </w:r>
            <w:r w:rsidRPr="00183E2F">
              <w:rPr>
                <w:rFonts w:eastAsia="Arial"/>
                <w:spacing w:val="1"/>
              </w:rPr>
              <w:t>л</w:t>
            </w:r>
            <w:r w:rsidRPr="00183E2F">
              <w:rPr>
                <w:rFonts w:eastAsia="Arial"/>
              </w:rPr>
              <w:t>ас</w:t>
            </w:r>
            <w:r w:rsidRPr="00183E2F">
              <w:rPr>
                <w:rFonts w:eastAsia="Arial"/>
                <w:spacing w:val="-3"/>
              </w:rPr>
              <w:t>т</w:t>
            </w:r>
            <w:r w:rsidRPr="00183E2F">
              <w:rPr>
                <w:rFonts w:eastAsia="Arial"/>
                <w:spacing w:val="1"/>
              </w:rPr>
              <w:t>/</w:t>
            </w:r>
            <w:r w:rsidRPr="00183E2F">
              <w:rPr>
                <w:rFonts w:eastAsia="Arial"/>
              </w:rPr>
              <w:t>т</w:t>
            </w:r>
            <w:r w:rsidRPr="00183E2F">
              <w:rPr>
                <w:rFonts w:eastAsia="Arial"/>
                <w:spacing w:val="-1"/>
              </w:rPr>
              <w:t>ем</w:t>
            </w:r>
            <w:r w:rsidRPr="00183E2F">
              <w:rPr>
                <w:rFonts w:eastAsia="Arial"/>
              </w:rPr>
              <w:t>а</w:t>
            </w:r>
          </w:p>
        </w:tc>
        <w:tc>
          <w:tcPr>
            <w:tcW w:w="6629" w:type="dxa"/>
            <w:shd w:val="clear" w:color="auto" w:fill="auto"/>
          </w:tcPr>
          <w:p w:rsidR="00A31319" w:rsidRDefault="00A31319" w:rsidP="002A1A35"/>
          <w:p w:rsidR="002A1A35" w:rsidRPr="00061DA4" w:rsidRDefault="00061DA4" w:rsidP="00061DA4">
            <w:pPr>
              <w:rPr>
                <w:lang/>
              </w:rPr>
            </w:pPr>
            <w:r>
              <w:rPr>
                <w:lang/>
              </w:rPr>
              <w:t>П</w:t>
            </w:r>
            <w:r w:rsidR="00411C66">
              <w:rPr>
                <w:lang/>
              </w:rPr>
              <w:t>рофесионална</w:t>
            </w:r>
            <w:r>
              <w:rPr>
                <w:lang/>
              </w:rPr>
              <w:t xml:space="preserve"> оријетнатције ученика </w:t>
            </w:r>
          </w:p>
        </w:tc>
      </w:tr>
      <w:tr w:rsidR="00A31319" w:rsidRPr="00183E2F" w:rsidTr="00860368"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A31319" w:rsidRPr="00183E2F" w:rsidRDefault="00A31319" w:rsidP="00BA0A63">
            <w:r w:rsidRPr="00183E2F">
              <w:t>Исход(и)</w:t>
            </w:r>
          </w:p>
          <w:p w:rsidR="00A31319" w:rsidRPr="00183E2F" w:rsidRDefault="00A31319" w:rsidP="00BA0A63">
            <w:r w:rsidRPr="00183E2F">
              <w:t xml:space="preserve"> 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A31319" w:rsidRPr="00183E2F" w:rsidRDefault="00A31319" w:rsidP="00BA0A63">
            <w:r w:rsidRPr="00183E2F">
              <w:t>Ученик ће бити у стању да:</w:t>
            </w:r>
          </w:p>
        </w:tc>
        <w:tc>
          <w:tcPr>
            <w:tcW w:w="6629" w:type="dxa"/>
          </w:tcPr>
          <w:p w:rsidR="00B71895" w:rsidRDefault="00061DA4" w:rsidP="00B71895">
            <w:pPr>
              <w:pStyle w:val="ListParagraph"/>
              <w:numPr>
                <w:ilvl w:val="0"/>
                <w:numId w:val="7"/>
              </w:numPr>
              <w:spacing w:before="240"/>
              <w:ind w:left="193" w:hanging="180"/>
            </w:pPr>
            <w:r>
              <w:rPr>
                <w:lang/>
              </w:rPr>
              <w:t xml:space="preserve">Дефинише појам пејзажни архитекта </w:t>
            </w:r>
            <w:r w:rsidR="00B71895" w:rsidRPr="00B71895">
              <w:t>;</w:t>
            </w:r>
          </w:p>
          <w:p w:rsidR="00B71895" w:rsidRPr="00B71895" w:rsidRDefault="00061DA4" w:rsidP="00B71895">
            <w:pPr>
              <w:pStyle w:val="ListParagraph"/>
              <w:numPr>
                <w:ilvl w:val="0"/>
                <w:numId w:val="7"/>
              </w:numPr>
              <w:spacing w:before="240"/>
              <w:ind w:left="193" w:hanging="180"/>
            </w:pPr>
            <w:r>
              <w:rPr>
                <w:rFonts w:eastAsia="Arial"/>
                <w:lang w:val="sr-Cyrl-CS"/>
              </w:rPr>
              <w:t>Препозна област у оквиру које се сврстава ово занимање</w:t>
            </w:r>
            <w:r w:rsidR="00B71895">
              <w:rPr>
                <w:rFonts w:eastAsia="Arial"/>
                <w:lang w:val="sr-Cyrl-CS"/>
              </w:rPr>
              <w:t>;</w:t>
            </w:r>
          </w:p>
          <w:p w:rsidR="00B71895" w:rsidRPr="00B71895" w:rsidRDefault="00B71895" w:rsidP="00B71895">
            <w:pPr>
              <w:pStyle w:val="ListParagraph"/>
              <w:numPr>
                <w:ilvl w:val="0"/>
                <w:numId w:val="7"/>
              </w:numPr>
              <w:spacing w:before="240"/>
              <w:ind w:left="193" w:hanging="180"/>
            </w:pPr>
            <w:r w:rsidRPr="00B71895">
              <w:rPr>
                <w:rFonts w:eastAsia="Arial"/>
                <w:lang w:val="sr-Cyrl-CS"/>
              </w:rPr>
              <w:t xml:space="preserve"> </w:t>
            </w:r>
            <w:r w:rsidR="00061DA4">
              <w:rPr>
                <w:rFonts w:eastAsia="Arial"/>
                <w:lang w:val="sr-Cyrl-CS"/>
              </w:rPr>
              <w:t>Препозна појмове везане за ово занимање</w:t>
            </w:r>
            <w:r w:rsidR="00250547">
              <w:rPr>
                <w:rFonts w:eastAsia="Arial"/>
                <w:lang w:val="sr-Cyrl-CS"/>
              </w:rPr>
              <w:t>;</w:t>
            </w:r>
          </w:p>
          <w:p w:rsidR="00A31319" w:rsidRPr="00B71895" w:rsidRDefault="00061DA4" w:rsidP="00B71895">
            <w:pPr>
              <w:pStyle w:val="ListParagraph"/>
              <w:numPr>
                <w:ilvl w:val="0"/>
                <w:numId w:val="7"/>
              </w:numPr>
              <w:spacing w:before="240"/>
              <w:ind w:left="193" w:hanging="180"/>
            </w:pPr>
            <w:r>
              <w:rPr>
                <w:rFonts w:eastAsia="Arial"/>
                <w:lang w:val="sr-Cyrl-CS"/>
              </w:rPr>
              <w:t>Одлучи о томе да ли му је допадљиво ово занимање, буде упућен на истраживање у вези са професијом пејзажни архитекта</w:t>
            </w:r>
            <w:r w:rsidR="00B71895">
              <w:rPr>
                <w:rFonts w:eastAsia="Arial"/>
                <w:lang w:val="sr-Cyrl-CS"/>
              </w:rPr>
              <w:t>.</w:t>
            </w:r>
          </w:p>
          <w:p w:rsidR="00B71895" w:rsidRPr="00B71895" w:rsidRDefault="00B71895" w:rsidP="00B71895">
            <w:pPr>
              <w:pStyle w:val="ListParagraph"/>
              <w:spacing w:before="240"/>
              <w:ind w:left="193"/>
            </w:pPr>
          </w:p>
        </w:tc>
      </w:tr>
      <w:tr w:rsidR="00A31319" w:rsidRPr="00183E2F" w:rsidTr="00860368">
        <w:tc>
          <w:tcPr>
            <w:tcW w:w="3227" w:type="dxa"/>
            <w:gridSpan w:val="3"/>
          </w:tcPr>
          <w:p w:rsidR="00A31319" w:rsidRPr="00183E2F" w:rsidRDefault="00A31319" w:rsidP="00BA0A63">
            <w:r w:rsidRPr="00183E2F">
              <w:t>Тип часа</w:t>
            </w:r>
          </w:p>
        </w:tc>
        <w:tc>
          <w:tcPr>
            <w:tcW w:w="6629" w:type="dxa"/>
          </w:tcPr>
          <w:p w:rsidR="00A31319" w:rsidRPr="00C65055" w:rsidRDefault="00A31319" w:rsidP="00BA0A63">
            <w:r w:rsidRPr="00C65055">
              <w:t>обрада</w:t>
            </w:r>
          </w:p>
        </w:tc>
      </w:tr>
      <w:tr w:rsidR="00A31319" w:rsidRPr="00183E2F" w:rsidTr="00860368">
        <w:tc>
          <w:tcPr>
            <w:tcW w:w="3227" w:type="dxa"/>
            <w:gridSpan w:val="3"/>
          </w:tcPr>
          <w:p w:rsidR="00A31319" w:rsidRPr="00183E2F" w:rsidRDefault="00A31319" w:rsidP="00BA0A63">
            <w:r w:rsidRPr="00183E2F">
              <w:t>Наставне методе</w:t>
            </w:r>
          </w:p>
        </w:tc>
        <w:tc>
          <w:tcPr>
            <w:tcW w:w="6629" w:type="dxa"/>
          </w:tcPr>
          <w:p w:rsidR="00061DA4" w:rsidRPr="00FA3741" w:rsidRDefault="00061DA4" w:rsidP="00061D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усмено излагање, разговор са ученицима, демонстрација , практични радови </w:t>
            </w:r>
          </w:p>
          <w:p w:rsidR="00A31319" w:rsidRPr="00897404" w:rsidRDefault="00A31319" w:rsidP="00061DA4">
            <w:pPr>
              <w:spacing w:before="120"/>
            </w:pPr>
          </w:p>
        </w:tc>
      </w:tr>
      <w:tr w:rsidR="00A31319" w:rsidRPr="00183E2F" w:rsidTr="00860368">
        <w:tc>
          <w:tcPr>
            <w:tcW w:w="3227" w:type="dxa"/>
            <w:gridSpan w:val="3"/>
          </w:tcPr>
          <w:p w:rsidR="00A31319" w:rsidRPr="00183E2F" w:rsidRDefault="00A31319" w:rsidP="00BA0A63">
            <w:pPr>
              <w:spacing w:before="120"/>
            </w:pPr>
            <w:r w:rsidRPr="00183E2F">
              <w:t>Облици рада</w:t>
            </w:r>
          </w:p>
        </w:tc>
        <w:tc>
          <w:tcPr>
            <w:tcW w:w="6629" w:type="dxa"/>
          </w:tcPr>
          <w:p w:rsidR="00A31319" w:rsidRPr="00061DA4" w:rsidRDefault="004E623F" w:rsidP="00513EF3">
            <w:pPr>
              <w:spacing w:before="120"/>
              <w:rPr>
                <w:lang/>
              </w:rPr>
            </w:pPr>
            <w:r>
              <w:t>фронтални, индивидуални</w:t>
            </w:r>
            <w:r w:rsidR="00061DA4">
              <w:rPr>
                <w:lang/>
              </w:rPr>
              <w:t>, рад у групи, рад у пару</w:t>
            </w:r>
          </w:p>
        </w:tc>
      </w:tr>
      <w:tr w:rsidR="00A31319" w:rsidRPr="00183E2F" w:rsidTr="00860368">
        <w:tc>
          <w:tcPr>
            <w:tcW w:w="3227" w:type="dxa"/>
            <w:gridSpan w:val="3"/>
          </w:tcPr>
          <w:p w:rsidR="00A31319" w:rsidRPr="00183E2F" w:rsidRDefault="00A31319" w:rsidP="00BA0A63">
            <w:pPr>
              <w:spacing w:before="120"/>
            </w:pPr>
            <w:r w:rsidRPr="00183E2F">
              <w:t>Наставна средства</w:t>
            </w:r>
          </w:p>
        </w:tc>
        <w:tc>
          <w:tcPr>
            <w:tcW w:w="6629" w:type="dxa"/>
          </w:tcPr>
          <w:p w:rsidR="00A31319" w:rsidRPr="00061DA4" w:rsidRDefault="00061DA4" w:rsidP="00894874">
            <w:pPr>
              <w:spacing w:before="120"/>
              <w:rPr>
                <w:lang/>
              </w:rPr>
            </w:pPr>
            <w:r>
              <w:rPr>
                <w:lang/>
              </w:rPr>
              <w:t>Пројектор, табла</w:t>
            </w:r>
          </w:p>
        </w:tc>
      </w:tr>
      <w:tr w:rsidR="001A3406" w:rsidRPr="00183E2F" w:rsidTr="00860368">
        <w:tc>
          <w:tcPr>
            <w:tcW w:w="3227" w:type="dxa"/>
            <w:gridSpan w:val="3"/>
          </w:tcPr>
          <w:p w:rsidR="001A3406" w:rsidRPr="00183E2F" w:rsidRDefault="001A3406" w:rsidP="00BA0A63">
            <w:pPr>
              <w:spacing w:before="120"/>
            </w:pPr>
            <w:r w:rsidRPr="00183E2F">
              <w:t>Активности ученика</w:t>
            </w:r>
          </w:p>
        </w:tc>
        <w:tc>
          <w:tcPr>
            <w:tcW w:w="6629" w:type="dxa"/>
          </w:tcPr>
          <w:p w:rsidR="001A3406" w:rsidRPr="006224A1" w:rsidRDefault="00273CD2" w:rsidP="00250547">
            <w:pPr>
              <w:spacing w:before="120"/>
            </w:pPr>
            <w:r>
              <w:t xml:space="preserve">читају, дискутују, слушају, </w:t>
            </w:r>
            <w:r w:rsidR="00250547">
              <w:t>дају предлоге,</w:t>
            </w:r>
            <w:r w:rsidR="0095482A">
              <w:t xml:space="preserve"> играју игре</w:t>
            </w:r>
          </w:p>
        </w:tc>
      </w:tr>
      <w:tr w:rsidR="001A3406" w:rsidRPr="00183E2F" w:rsidTr="00860368">
        <w:tc>
          <w:tcPr>
            <w:tcW w:w="3227" w:type="dxa"/>
            <w:gridSpan w:val="3"/>
          </w:tcPr>
          <w:p w:rsidR="001A3406" w:rsidRPr="00183E2F" w:rsidRDefault="001A3406" w:rsidP="00BA0A63">
            <w:pPr>
              <w:spacing w:before="240"/>
            </w:pPr>
            <w:r w:rsidRPr="00183E2F">
              <w:t>Активности наставника</w:t>
            </w:r>
          </w:p>
        </w:tc>
        <w:tc>
          <w:tcPr>
            <w:tcW w:w="6629" w:type="dxa"/>
          </w:tcPr>
          <w:p w:rsidR="001A3406" w:rsidRPr="006224A1" w:rsidRDefault="00273CD2" w:rsidP="006224A1">
            <w:pPr>
              <w:spacing w:before="120"/>
            </w:pPr>
            <w:r>
              <w:t>подстиче на активност</w:t>
            </w:r>
            <w:r w:rsidR="004E623F">
              <w:t>, охрабрује ученике да износе своје мишљење, води дискусију</w:t>
            </w:r>
            <w:r w:rsidR="004544BE">
              <w:t xml:space="preserve"> и игру</w:t>
            </w:r>
          </w:p>
        </w:tc>
      </w:tr>
      <w:tr w:rsidR="001A3406" w:rsidRPr="00183E2F" w:rsidTr="00860368">
        <w:tc>
          <w:tcPr>
            <w:tcW w:w="3227" w:type="dxa"/>
            <w:gridSpan w:val="3"/>
          </w:tcPr>
          <w:p w:rsidR="001A3406" w:rsidRPr="00183E2F" w:rsidRDefault="001A3406" w:rsidP="00BA0A63">
            <w:pPr>
              <w:spacing w:before="120"/>
            </w:pPr>
            <w:r w:rsidRPr="00183E2F">
              <w:t>Корелација</w:t>
            </w:r>
          </w:p>
        </w:tc>
        <w:tc>
          <w:tcPr>
            <w:tcW w:w="6629" w:type="dxa"/>
          </w:tcPr>
          <w:p w:rsidR="001A3406" w:rsidRPr="00B33621" w:rsidRDefault="001A3406" w:rsidP="004B272E">
            <w:pPr>
              <w:spacing w:before="120"/>
            </w:pPr>
            <w:r w:rsidRPr="00183E2F">
              <w:t>српски језик</w:t>
            </w:r>
            <w:r>
              <w:t xml:space="preserve">, </w:t>
            </w:r>
            <w:r w:rsidR="004B272E">
              <w:t>природа и друштво</w:t>
            </w:r>
          </w:p>
        </w:tc>
      </w:tr>
      <w:tr w:rsidR="001A3406" w:rsidRPr="00183E2F" w:rsidTr="00860368">
        <w:tc>
          <w:tcPr>
            <w:tcW w:w="817" w:type="dxa"/>
            <w:shd w:val="clear" w:color="auto" w:fill="E7F6FF"/>
          </w:tcPr>
          <w:p w:rsidR="001A3406" w:rsidRPr="00183E2F" w:rsidRDefault="001A3406" w:rsidP="00BA0A63">
            <w:pPr>
              <w:spacing w:before="240"/>
              <w:jc w:val="center"/>
              <w:rPr>
                <w:b/>
              </w:rPr>
            </w:pPr>
            <w:r w:rsidRPr="00183E2F">
              <w:rPr>
                <w:b/>
              </w:rPr>
              <w:t>Ред.  бр.</w:t>
            </w:r>
          </w:p>
        </w:tc>
        <w:tc>
          <w:tcPr>
            <w:tcW w:w="2410" w:type="dxa"/>
            <w:gridSpan w:val="2"/>
            <w:shd w:val="clear" w:color="auto" w:fill="E7F6FF"/>
          </w:tcPr>
          <w:p w:rsidR="001A3406" w:rsidRPr="00183E2F" w:rsidRDefault="001A3406" w:rsidP="00BA0A63">
            <w:pPr>
              <w:spacing w:before="240"/>
              <w:jc w:val="center"/>
              <w:rPr>
                <w:b/>
              </w:rPr>
            </w:pPr>
            <w:r w:rsidRPr="00183E2F">
              <w:rPr>
                <w:b/>
              </w:rPr>
              <w:t>Активност</w:t>
            </w:r>
          </w:p>
        </w:tc>
        <w:tc>
          <w:tcPr>
            <w:tcW w:w="6629" w:type="dxa"/>
            <w:shd w:val="clear" w:color="auto" w:fill="E7F6FF"/>
          </w:tcPr>
          <w:p w:rsidR="001A3406" w:rsidRPr="00183E2F" w:rsidRDefault="001A3406" w:rsidP="00BA0A63">
            <w:pPr>
              <w:spacing w:before="240"/>
              <w:jc w:val="center"/>
              <w:rPr>
                <w:b/>
              </w:rPr>
            </w:pPr>
            <w:r w:rsidRPr="00183E2F">
              <w:rPr>
                <w:b/>
              </w:rPr>
              <w:t>Ток/опис активности</w:t>
            </w:r>
          </w:p>
        </w:tc>
      </w:tr>
      <w:tr w:rsidR="00273CD2" w:rsidRPr="00183E2F" w:rsidTr="00444D29">
        <w:trPr>
          <w:trHeight w:val="1093"/>
        </w:trPr>
        <w:tc>
          <w:tcPr>
            <w:tcW w:w="817" w:type="dxa"/>
          </w:tcPr>
          <w:p w:rsidR="00273CD2" w:rsidRPr="00892DF4" w:rsidRDefault="00273CD2" w:rsidP="008B05B7">
            <w:pPr>
              <w:spacing w:before="240"/>
            </w:pPr>
            <w:r w:rsidRPr="00892DF4">
              <w:t xml:space="preserve">1. </w:t>
            </w:r>
          </w:p>
        </w:tc>
        <w:tc>
          <w:tcPr>
            <w:tcW w:w="2410" w:type="dxa"/>
            <w:gridSpan w:val="2"/>
          </w:tcPr>
          <w:p w:rsidR="00273CD2" w:rsidRPr="00256748" w:rsidRDefault="00250547" w:rsidP="008B05B7">
            <w:r w:rsidRPr="00256748">
              <w:t>Уводна активност</w:t>
            </w:r>
          </w:p>
        </w:tc>
        <w:tc>
          <w:tcPr>
            <w:tcW w:w="6629" w:type="dxa"/>
          </w:tcPr>
          <w:p w:rsidR="00250547" w:rsidRPr="00061DA4" w:rsidRDefault="00250547" w:rsidP="008B05B7">
            <w:pPr>
              <w:rPr>
                <w:lang/>
              </w:rPr>
            </w:pPr>
            <w:r w:rsidRPr="00256748">
              <w:t xml:space="preserve">Ученици се </w:t>
            </w:r>
            <w:r w:rsidR="00061DA4">
              <w:rPr>
                <w:lang/>
              </w:rPr>
              <w:t xml:space="preserve"> упознају са родитељем предавачем (Јеленом </w:t>
            </w:r>
            <w:r w:rsidR="00411C66">
              <w:rPr>
                <w:lang/>
              </w:rPr>
              <w:t xml:space="preserve">Томићевић </w:t>
            </w:r>
            <w:r w:rsidR="00061DA4">
              <w:rPr>
                <w:lang/>
              </w:rPr>
              <w:t xml:space="preserve">Дубљевић) коју ће представити ученик Василије као своју маму уз кратки опис и некога ко се бави пејзажном архитектуром. </w:t>
            </w:r>
          </w:p>
          <w:p w:rsidR="00273CD2" w:rsidRPr="00256748" w:rsidRDefault="00273CD2" w:rsidP="008B05B7"/>
        </w:tc>
      </w:tr>
      <w:tr w:rsidR="00250547" w:rsidRPr="00183E2F" w:rsidTr="00F374F2">
        <w:trPr>
          <w:trHeight w:val="1453"/>
        </w:trPr>
        <w:tc>
          <w:tcPr>
            <w:tcW w:w="817" w:type="dxa"/>
          </w:tcPr>
          <w:p w:rsidR="00250547" w:rsidRPr="00F11C56" w:rsidRDefault="00250547" w:rsidP="008B05B7"/>
          <w:p w:rsidR="00250547" w:rsidRPr="00F11C56" w:rsidRDefault="00250547" w:rsidP="008B05B7">
            <w:r w:rsidRPr="00F11C56">
              <w:t>2.</w:t>
            </w:r>
          </w:p>
        </w:tc>
        <w:tc>
          <w:tcPr>
            <w:tcW w:w="2410" w:type="dxa"/>
            <w:gridSpan w:val="2"/>
          </w:tcPr>
          <w:p w:rsidR="00250547" w:rsidRPr="00061DA4" w:rsidRDefault="00250547" w:rsidP="00061DA4">
            <w:pPr>
              <w:rPr>
                <w:lang/>
              </w:rPr>
            </w:pPr>
            <w:r w:rsidRPr="00F11C56">
              <w:t xml:space="preserve">Вођена дискусија и рад </w:t>
            </w:r>
            <w:r w:rsidR="00061DA4">
              <w:rPr>
                <w:lang/>
              </w:rPr>
              <w:t xml:space="preserve">у виду презентације </w:t>
            </w:r>
          </w:p>
          <w:p w:rsidR="00250547" w:rsidRPr="00F11C56" w:rsidRDefault="00250547" w:rsidP="008B05B7"/>
          <w:p w:rsidR="00250547" w:rsidRPr="00F11C56" w:rsidRDefault="00250547" w:rsidP="008B05B7"/>
          <w:p w:rsidR="00250547" w:rsidRPr="00F11C56" w:rsidRDefault="00250547" w:rsidP="008B05B7"/>
        </w:tc>
        <w:tc>
          <w:tcPr>
            <w:tcW w:w="6629" w:type="dxa"/>
          </w:tcPr>
          <w:p w:rsidR="00250547" w:rsidRPr="00061DA4" w:rsidRDefault="00061DA4" w:rsidP="008B05B7">
            <w:pPr>
              <w:rPr>
                <w:lang/>
              </w:rPr>
            </w:pPr>
            <w:r>
              <w:rPr>
                <w:lang/>
              </w:rPr>
              <w:t xml:space="preserve">Родитељ предавач уз припремљен материјал(прилог 1.) презентацију објашњава појам пејзажни архитекта. Говори нам о томе шта ова професија представља и ко се и на који начин бави овим послом. Ученици учествују постављајући питања у вези са темом. </w:t>
            </w:r>
          </w:p>
        </w:tc>
      </w:tr>
      <w:tr w:rsidR="00250547" w:rsidRPr="00183E2F" w:rsidTr="004544BE">
        <w:trPr>
          <w:trHeight w:val="346"/>
        </w:trPr>
        <w:tc>
          <w:tcPr>
            <w:tcW w:w="817" w:type="dxa"/>
          </w:tcPr>
          <w:p w:rsidR="00250547" w:rsidRPr="00F11C56" w:rsidRDefault="00250547" w:rsidP="008B05B7">
            <w:r w:rsidRPr="00F11C56">
              <w:t>3.</w:t>
            </w:r>
          </w:p>
        </w:tc>
        <w:tc>
          <w:tcPr>
            <w:tcW w:w="2410" w:type="dxa"/>
            <w:gridSpan w:val="2"/>
          </w:tcPr>
          <w:p w:rsidR="00250547" w:rsidRPr="00411C66" w:rsidRDefault="00411C66" w:rsidP="00061DA4">
            <w:pPr>
              <w:rPr>
                <w:lang/>
              </w:rPr>
            </w:pPr>
            <w:r>
              <w:rPr>
                <w:lang/>
              </w:rPr>
              <w:t xml:space="preserve">Кратак филм о раду пејзажног архитекте </w:t>
            </w:r>
          </w:p>
        </w:tc>
        <w:tc>
          <w:tcPr>
            <w:tcW w:w="6629" w:type="dxa"/>
          </w:tcPr>
          <w:p w:rsidR="00250547" w:rsidRPr="00411C66" w:rsidRDefault="00411C66" w:rsidP="00411C66">
            <w:pPr>
              <w:tabs>
                <w:tab w:val="left" w:pos="2026"/>
              </w:tabs>
              <w:rPr>
                <w:lang/>
              </w:rPr>
            </w:pPr>
            <w:r>
              <w:rPr>
                <w:lang/>
              </w:rPr>
              <w:t xml:space="preserve">Родитељ предавач приказује кратак филм који су припремили студенти шумарског факултета (прилог 2.) о томе које су кључне речи везане за занимање пејзажни архитекта. </w:t>
            </w:r>
          </w:p>
        </w:tc>
      </w:tr>
      <w:tr w:rsidR="00250547" w:rsidRPr="00183E2F" w:rsidTr="00AB7C1E">
        <w:trPr>
          <w:trHeight w:val="616"/>
        </w:trPr>
        <w:tc>
          <w:tcPr>
            <w:tcW w:w="817" w:type="dxa"/>
          </w:tcPr>
          <w:p w:rsidR="00250547" w:rsidRPr="00F11C56" w:rsidRDefault="00250547" w:rsidP="008B05B7">
            <w:r w:rsidRPr="00F11C56">
              <w:t>4.</w:t>
            </w:r>
          </w:p>
        </w:tc>
        <w:tc>
          <w:tcPr>
            <w:tcW w:w="2410" w:type="dxa"/>
            <w:gridSpan w:val="2"/>
          </w:tcPr>
          <w:p w:rsidR="00250547" w:rsidRPr="00F11C56" w:rsidRDefault="00250547" w:rsidP="008B05B7">
            <w:r w:rsidRPr="00F11C56">
              <w:t>Завршне активности</w:t>
            </w:r>
          </w:p>
          <w:p w:rsidR="00250547" w:rsidRPr="0095482A" w:rsidRDefault="00250547" w:rsidP="0095482A"/>
        </w:tc>
        <w:tc>
          <w:tcPr>
            <w:tcW w:w="6629" w:type="dxa"/>
          </w:tcPr>
          <w:p w:rsidR="00250547" w:rsidRPr="00411C66" w:rsidRDefault="00411C66" w:rsidP="00411C66">
            <w:pPr>
              <w:rPr>
                <w:rFonts w:ascii="Arial" w:hAnsi="Arial" w:cs="Arial"/>
                <w:lang/>
              </w:rPr>
            </w:pPr>
            <w:r>
              <w:rPr>
                <w:lang/>
              </w:rPr>
              <w:t xml:space="preserve">Родитељ предавач оставља ученицима три биљке које је потребно засадити, на тај начин ће ученици схватити шта пејзажне архитекте раде са биљним материјалом и на који начин могу да обликују просторе у лепе, функционалне и </w:t>
            </w:r>
            <w:r>
              <w:rPr>
                <w:lang/>
              </w:rPr>
              <w:lastRenderedPageBreak/>
              <w:t xml:space="preserve">здраве зелене површине/просторе. </w:t>
            </w:r>
          </w:p>
        </w:tc>
      </w:tr>
    </w:tbl>
    <w:p w:rsidR="00BC4C16" w:rsidRPr="009B37DF" w:rsidRDefault="00BC4C16" w:rsidP="00824B9E">
      <w:pPr>
        <w:tabs>
          <w:tab w:val="left" w:pos="1060"/>
        </w:tabs>
        <w:jc w:val="center"/>
      </w:pPr>
    </w:p>
    <w:sectPr w:rsidR="00BC4C16" w:rsidRPr="009B37DF" w:rsidSect="00BC4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74"/>
    <w:multiLevelType w:val="hybridMultilevel"/>
    <w:tmpl w:val="90D22B0C"/>
    <w:lvl w:ilvl="0" w:tplc="B46C47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440E"/>
    <w:multiLevelType w:val="hybridMultilevel"/>
    <w:tmpl w:val="FFECAFB8"/>
    <w:lvl w:ilvl="0" w:tplc="B46C472A"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46C95F3C"/>
    <w:multiLevelType w:val="hybridMultilevel"/>
    <w:tmpl w:val="B3A2E6A6"/>
    <w:lvl w:ilvl="0" w:tplc="3BB05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6E56"/>
    <w:multiLevelType w:val="hybridMultilevel"/>
    <w:tmpl w:val="62966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15E5"/>
    <w:multiLevelType w:val="hybridMultilevel"/>
    <w:tmpl w:val="27706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5D012"/>
    <w:multiLevelType w:val="singleLevel"/>
    <w:tmpl w:val="6CE5D012"/>
    <w:lvl w:ilvl="0">
      <w:start w:val="1"/>
      <w:numFmt w:val="decimal"/>
      <w:suff w:val="space"/>
      <w:lvlText w:val="%1)"/>
      <w:lvlJc w:val="left"/>
    </w:lvl>
  </w:abstractNum>
  <w:abstractNum w:abstractNumId="6">
    <w:nsid w:val="6E7E2EC0"/>
    <w:multiLevelType w:val="hybridMultilevel"/>
    <w:tmpl w:val="FA44AE60"/>
    <w:lvl w:ilvl="0" w:tplc="4BE884E0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31319"/>
    <w:rsid w:val="000123C1"/>
    <w:rsid w:val="00024E30"/>
    <w:rsid w:val="00052755"/>
    <w:rsid w:val="00061DA4"/>
    <w:rsid w:val="000A408C"/>
    <w:rsid w:val="000A491D"/>
    <w:rsid w:val="0017338A"/>
    <w:rsid w:val="001A3406"/>
    <w:rsid w:val="001B47AD"/>
    <w:rsid w:val="002478BC"/>
    <w:rsid w:val="00250547"/>
    <w:rsid w:val="00256748"/>
    <w:rsid w:val="00273CD2"/>
    <w:rsid w:val="002870A5"/>
    <w:rsid w:val="002A1A35"/>
    <w:rsid w:val="003262D5"/>
    <w:rsid w:val="00385DDC"/>
    <w:rsid w:val="003934C2"/>
    <w:rsid w:val="003D25D9"/>
    <w:rsid w:val="00411C66"/>
    <w:rsid w:val="00422072"/>
    <w:rsid w:val="00444D29"/>
    <w:rsid w:val="004544BE"/>
    <w:rsid w:val="00475A40"/>
    <w:rsid w:val="0049180F"/>
    <w:rsid w:val="00492428"/>
    <w:rsid w:val="004979CD"/>
    <w:rsid w:val="004A1DFC"/>
    <w:rsid w:val="004B272E"/>
    <w:rsid w:val="004D3C93"/>
    <w:rsid w:val="004E623F"/>
    <w:rsid w:val="00513EF3"/>
    <w:rsid w:val="00561A4E"/>
    <w:rsid w:val="00583A2B"/>
    <w:rsid w:val="00590919"/>
    <w:rsid w:val="005F62AC"/>
    <w:rsid w:val="006224A1"/>
    <w:rsid w:val="006355A2"/>
    <w:rsid w:val="00654C4E"/>
    <w:rsid w:val="007006CC"/>
    <w:rsid w:val="00761AE5"/>
    <w:rsid w:val="007736C5"/>
    <w:rsid w:val="00793126"/>
    <w:rsid w:val="00824B9E"/>
    <w:rsid w:val="00860368"/>
    <w:rsid w:val="00892DF4"/>
    <w:rsid w:val="00894874"/>
    <w:rsid w:val="00897404"/>
    <w:rsid w:val="00936BF9"/>
    <w:rsid w:val="0094368F"/>
    <w:rsid w:val="0095482A"/>
    <w:rsid w:val="00961809"/>
    <w:rsid w:val="0099577A"/>
    <w:rsid w:val="009B37DF"/>
    <w:rsid w:val="00A05754"/>
    <w:rsid w:val="00A239EE"/>
    <w:rsid w:val="00A23AF3"/>
    <w:rsid w:val="00A258CF"/>
    <w:rsid w:val="00A31319"/>
    <w:rsid w:val="00A91AAE"/>
    <w:rsid w:val="00AB7C1E"/>
    <w:rsid w:val="00AC2C85"/>
    <w:rsid w:val="00B71895"/>
    <w:rsid w:val="00B80A5C"/>
    <w:rsid w:val="00BC4C16"/>
    <w:rsid w:val="00BD4548"/>
    <w:rsid w:val="00C32ECE"/>
    <w:rsid w:val="00C40946"/>
    <w:rsid w:val="00C42D56"/>
    <w:rsid w:val="00CD5241"/>
    <w:rsid w:val="00CE0235"/>
    <w:rsid w:val="00CE5701"/>
    <w:rsid w:val="00D0439C"/>
    <w:rsid w:val="00D52892"/>
    <w:rsid w:val="00D632B6"/>
    <w:rsid w:val="00DA2F53"/>
    <w:rsid w:val="00DA4B81"/>
    <w:rsid w:val="00DB4C19"/>
    <w:rsid w:val="00E33A0B"/>
    <w:rsid w:val="00E93F9E"/>
    <w:rsid w:val="00F11C56"/>
    <w:rsid w:val="00F374F2"/>
    <w:rsid w:val="00F775C2"/>
    <w:rsid w:val="00FB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1"/>
    <w:uiPriority w:val="34"/>
    <w:locked/>
    <w:rsid w:val="00A31319"/>
    <w:rPr>
      <w:rFonts w:ascii="Calibri" w:eastAsia="Calibri" w:hAnsi="Calibri"/>
    </w:rPr>
  </w:style>
  <w:style w:type="paragraph" w:customStyle="1" w:styleId="ListParagraph1">
    <w:name w:val="List Paragraph1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A31319"/>
    <w:pPr>
      <w:ind w:left="720"/>
      <w:contextualSpacing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31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9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63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1"/>
    <w:uiPriority w:val="34"/>
    <w:locked/>
    <w:rsid w:val="00A31319"/>
    <w:rPr>
      <w:rFonts w:ascii="Calibri" w:eastAsia="Calibri" w:hAnsi="Calibri"/>
    </w:rPr>
  </w:style>
  <w:style w:type="paragraph" w:customStyle="1" w:styleId="ListParagraph1">
    <w:name w:val="List Paragraph1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A31319"/>
    <w:pPr>
      <w:ind w:left="720"/>
      <w:contextualSpacing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31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9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63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2</cp:revision>
  <dcterms:created xsi:type="dcterms:W3CDTF">2022-11-06T20:46:00Z</dcterms:created>
  <dcterms:modified xsi:type="dcterms:W3CDTF">2022-11-06T20:46:00Z</dcterms:modified>
</cp:coreProperties>
</file>